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4962"/>
        <w:gridCol w:w="5244"/>
      </w:tblGrid>
      <w:tr w:rsidR="00B56F7E" w:rsidRPr="00A0549E" w:rsidTr="006062E5">
        <w:tc>
          <w:tcPr>
            <w:tcW w:w="4962" w:type="dxa"/>
          </w:tcPr>
          <w:p w:rsidR="00B56F7E" w:rsidRDefault="00B56F7E" w:rsidP="006062E5">
            <w:pPr>
              <w:spacing w:before="0"/>
            </w:pPr>
            <w:r>
              <w:t>Принято на  ученом совете</w:t>
            </w:r>
          </w:p>
          <w:p w:rsidR="00B56F7E" w:rsidRDefault="00B56F7E" w:rsidP="006062E5">
            <w:pPr>
              <w:spacing w:before="0"/>
            </w:pPr>
            <w:r>
              <w:t>ФГБОУ ВО Южно-Уральский ГАУ</w:t>
            </w:r>
          </w:p>
          <w:p w:rsidR="00B56F7E" w:rsidRDefault="00B56F7E" w:rsidP="006062E5">
            <w:pPr>
              <w:spacing w:before="0"/>
            </w:pPr>
            <w:r w:rsidRPr="004D79D7">
              <w:t>от «</w:t>
            </w:r>
            <w:r>
              <w:t xml:space="preserve">      </w:t>
            </w:r>
            <w:r w:rsidRPr="004D79D7">
              <w:t xml:space="preserve">» </w:t>
            </w:r>
            <w:r>
              <w:t xml:space="preserve">               </w:t>
            </w:r>
            <w:r w:rsidRPr="004D79D7">
              <w:t xml:space="preserve"> 201</w:t>
            </w:r>
            <w:r>
              <w:t>7</w:t>
            </w:r>
            <w:r w:rsidRPr="004D79D7">
              <w:t xml:space="preserve"> г. </w:t>
            </w:r>
          </w:p>
          <w:p w:rsidR="00B56F7E" w:rsidRPr="004D79D7" w:rsidRDefault="00B56F7E" w:rsidP="006062E5">
            <w:pPr>
              <w:spacing w:before="0"/>
            </w:pPr>
            <w:r w:rsidRPr="004D79D7">
              <w:t xml:space="preserve">(протокол №  </w:t>
            </w:r>
            <w:r>
              <w:t xml:space="preserve"> </w:t>
            </w:r>
            <w:r>
              <w:rPr>
                <w:u w:val="single"/>
              </w:rPr>
              <w:t xml:space="preserve">___ </w:t>
            </w:r>
            <w:r w:rsidRPr="004D79D7">
              <w:t>)</w:t>
            </w:r>
          </w:p>
          <w:p w:rsidR="00B56F7E" w:rsidRPr="00A0549E" w:rsidRDefault="00B56F7E" w:rsidP="006062E5"/>
        </w:tc>
        <w:tc>
          <w:tcPr>
            <w:tcW w:w="5244" w:type="dxa"/>
          </w:tcPr>
          <w:p w:rsidR="00B56F7E" w:rsidRPr="001E4E34" w:rsidRDefault="00B56F7E" w:rsidP="006062E5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УТВЕРЖДАЮ</w:t>
            </w:r>
          </w:p>
          <w:p w:rsidR="00B56F7E" w:rsidRPr="001E4E34" w:rsidRDefault="00B56F7E" w:rsidP="006062E5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Ректор ФГБОУ ВО Южно-Уральский ГАУ</w:t>
            </w:r>
          </w:p>
          <w:p w:rsidR="00B56F7E" w:rsidRPr="001E4E34" w:rsidRDefault="00B56F7E" w:rsidP="006062E5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_____________________ В.Г. Литовченко</w:t>
            </w:r>
          </w:p>
          <w:p w:rsidR="00B56F7E" w:rsidRPr="001E4E34" w:rsidRDefault="00B56F7E" w:rsidP="006062E5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 w:rsidRPr="001E4E34">
              <w:t>«___» ____________ 201</w:t>
            </w:r>
            <w:r>
              <w:t>7</w:t>
            </w:r>
            <w:r w:rsidRPr="001E4E34">
              <w:t xml:space="preserve"> г.</w:t>
            </w:r>
          </w:p>
        </w:tc>
      </w:tr>
      <w:tr w:rsidR="00B56F7E" w:rsidRPr="00A0549E" w:rsidTr="006062E5">
        <w:tc>
          <w:tcPr>
            <w:tcW w:w="4962" w:type="dxa"/>
          </w:tcPr>
          <w:p w:rsidR="00B56F7E" w:rsidRPr="00D5316B" w:rsidRDefault="00B56F7E" w:rsidP="006062E5"/>
        </w:tc>
        <w:tc>
          <w:tcPr>
            <w:tcW w:w="5244" w:type="dxa"/>
          </w:tcPr>
          <w:p w:rsidR="00B56F7E" w:rsidRPr="001E4E34" w:rsidRDefault="00B56F7E" w:rsidP="006062E5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МП</w:t>
            </w:r>
          </w:p>
        </w:tc>
      </w:tr>
    </w:tbl>
    <w:p w:rsidR="00B56F7E" w:rsidRDefault="00B56F7E" w:rsidP="00B56F7E">
      <w:pPr>
        <w:spacing w:before="0"/>
        <w:rPr>
          <w:b/>
          <w:caps/>
        </w:rPr>
      </w:pPr>
    </w:p>
    <w:p w:rsidR="00B56F7E" w:rsidRDefault="00B56F7E" w:rsidP="00B56F7E">
      <w:pPr>
        <w:spacing w:before="0"/>
        <w:rPr>
          <w:b/>
          <w:caps/>
        </w:rPr>
      </w:pPr>
    </w:p>
    <w:p w:rsidR="00B56F7E" w:rsidRDefault="00B56F7E" w:rsidP="00B56F7E">
      <w:pPr>
        <w:spacing w:before="0"/>
        <w:rPr>
          <w:b/>
          <w:caps/>
        </w:rPr>
      </w:pPr>
    </w:p>
    <w:p w:rsidR="00B56F7E" w:rsidRDefault="00B56F7E" w:rsidP="00B56F7E">
      <w:pPr>
        <w:spacing w:before="0"/>
        <w:rPr>
          <w:b/>
          <w:caps/>
        </w:rPr>
      </w:pPr>
    </w:p>
    <w:p w:rsidR="00B56F7E" w:rsidRDefault="00B56F7E" w:rsidP="00B56F7E">
      <w:pPr>
        <w:spacing w:before="0"/>
        <w:rPr>
          <w:b/>
          <w:caps/>
        </w:rPr>
      </w:pPr>
    </w:p>
    <w:p w:rsidR="00B56F7E" w:rsidRPr="00A0549E" w:rsidRDefault="00B56F7E" w:rsidP="00B56F7E">
      <w:pPr>
        <w:spacing w:before="0"/>
        <w:rPr>
          <w:b/>
          <w:caps/>
        </w:rPr>
      </w:pPr>
    </w:p>
    <w:p w:rsidR="00B56F7E" w:rsidRPr="00A0549E" w:rsidRDefault="00B56F7E" w:rsidP="00B56F7E">
      <w:pPr>
        <w:spacing w:before="0"/>
        <w:jc w:val="center"/>
        <w:rPr>
          <w:b/>
          <w:caps/>
        </w:rPr>
      </w:pPr>
    </w:p>
    <w:p w:rsidR="00B56F7E" w:rsidRPr="00A0549E" w:rsidRDefault="00B56F7E" w:rsidP="00B56F7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B56F7E" w:rsidRDefault="00B56F7E" w:rsidP="00B56F7E">
      <w:pPr>
        <w:spacing w:before="0"/>
        <w:jc w:val="center"/>
        <w:rPr>
          <w:b/>
          <w:caps/>
        </w:rPr>
      </w:pPr>
    </w:p>
    <w:p w:rsidR="00B56F7E" w:rsidRDefault="00B56F7E" w:rsidP="00B56F7E">
      <w:pPr>
        <w:spacing w:before="0"/>
        <w:jc w:val="center"/>
        <w:rPr>
          <w:rStyle w:val="a9"/>
          <w:b/>
        </w:rPr>
      </w:pPr>
      <w:r>
        <w:rPr>
          <w:rStyle w:val="a9"/>
          <w:b/>
        </w:rPr>
        <w:t>СИСТЕМА МЕНЕДЖМЕНТА КАЧЕСТВА</w:t>
      </w:r>
    </w:p>
    <w:p w:rsidR="00B56F7E" w:rsidRDefault="00B56F7E" w:rsidP="00B56F7E">
      <w:pPr>
        <w:spacing w:before="0"/>
        <w:jc w:val="center"/>
        <w:rPr>
          <w:rStyle w:val="a9"/>
          <w:b/>
        </w:rPr>
      </w:pPr>
    </w:p>
    <w:p w:rsidR="00B56F7E" w:rsidRPr="00FE0F0A" w:rsidRDefault="00B56F7E" w:rsidP="00B56F7E">
      <w:pPr>
        <w:jc w:val="center"/>
        <w:rPr>
          <w:b/>
          <w:bCs/>
          <w:i/>
          <w:szCs w:val="28"/>
        </w:rPr>
      </w:pPr>
      <w:r w:rsidRPr="00FE0F0A">
        <w:rPr>
          <w:b/>
          <w:bCs/>
          <w:i/>
          <w:szCs w:val="28"/>
        </w:rPr>
        <w:t>Об учебном полигоне</w:t>
      </w:r>
    </w:p>
    <w:p w:rsidR="00B56F7E" w:rsidRPr="005E769B" w:rsidRDefault="00B56F7E" w:rsidP="00B56F7E">
      <w:pPr>
        <w:spacing w:before="0"/>
        <w:jc w:val="center"/>
        <w:rPr>
          <w:b/>
          <w:i/>
        </w:rPr>
      </w:pPr>
    </w:p>
    <w:p w:rsidR="00B56F7E" w:rsidRPr="00FE0F0A" w:rsidRDefault="00B56F7E" w:rsidP="00B56F7E">
      <w:pPr>
        <w:pStyle w:val="a7"/>
        <w:spacing w:before="0"/>
        <w:jc w:val="center"/>
        <w:rPr>
          <w:b/>
          <w:color w:val="FF0000"/>
          <w:spacing w:val="-6"/>
        </w:rPr>
      </w:pPr>
      <w:r w:rsidRPr="00FE0F0A">
        <w:rPr>
          <w:b/>
          <w:color w:val="FF0000"/>
          <w:spacing w:val="-6"/>
        </w:rPr>
        <w:t>ЮУрГАУ-П-02-12/01-1</w:t>
      </w:r>
      <w:r>
        <w:rPr>
          <w:b/>
          <w:color w:val="FF0000"/>
          <w:spacing w:val="-6"/>
        </w:rPr>
        <w:t>7</w:t>
      </w:r>
    </w:p>
    <w:p w:rsidR="00B56F7E" w:rsidRPr="00E43465" w:rsidRDefault="00B56F7E" w:rsidP="00B56F7E">
      <w:pPr>
        <w:spacing w:before="0"/>
        <w:jc w:val="center"/>
        <w:rPr>
          <w:b/>
        </w:rPr>
      </w:pPr>
    </w:p>
    <w:p w:rsidR="00B56F7E" w:rsidRPr="00A0549E" w:rsidRDefault="00B56F7E" w:rsidP="00B56F7E">
      <w:pPr>
        <w:spacing w:before="0"/>
        <w:jc w:val="center"/>
      </w:pPr>
      <w:r w:rsidRPr="00A0549E">
        <w:t>Версия 01</w:t>
      </w: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Default="00B56F7E" w:rsidP="00B56F7E">
      <w:pPr>
        <w:spacing w:before="0"/>
      </w:pPr>
    </w:p>
    <w:p w:rsidR="00B56F7E" w:rsidRPr="00A0549E" w:rsidRDefault="00B56F7E" w:rsidP="00B56F7E">
      <w:pPr>
        <w:spacing w:before="0"/>
      </w:pPr>
    </w:p>
    <w:p w:rsidR="00B56F7E" w:rsidRDefault="00B56F7E" w:rsidP="00B56F7E">
      <w:pPr>
        <w:spacing w:before="0"/>
        <w:jc w:val="center"/>
      </w:pPr>
    </w:p>
    <w:p w:rsidR="00B56F7E" w:rsidRDefault="00B56F7E" w:rsidP="00B56F7E">
      <w:pPr>
        <w:spacing w:before="0"/>
        <w:jc w:val="center"/>
      </w:pPr>
    </w:p>
    <w:p w:rsidR="00B56F7E" w:rsidRDefault="00B56F7E" w:rsidP="00B56F7E">
      <w:pPr>
        <w:spacing w:before="0"/>
        <w:jc w:val="center"/>
      </w:pPr>
    </w:p>
    <w:p w:rsidR="00B56F7E" w:rsidRDefault="00B56F7E" w:rsidP="00B56F7E">
      <w:pPr>
        <w:spacing w:before="0"/>
        <w:jc w:val="center"/>
      </w:pPr>
    </w:p>
    <w:p w:rsidR="00B56F7E" w:rsidRDefault="00B56F7E" w:rsidP="00B56F7E">
      <w:pPr>
        <w:spacing w:before="0"/>
        <w:jc w:val="center"/>
      </w:pPr>
      <w:r>
        <w:t>Троицк</w:t>
      </w:r>
      <w:r w:rsidRPr="00A0549E">
        <w:t xml:space="preserve"> </w:t>
      </w:r>
    </w:p>
    <w:p w:rsidR="00B56F7E" w:rsidRDefault="00B56F7E" w:rsidP="00B56F7E">
      <w:pPr>
        <w:spacing w:before="0"/>
        <w:jc w:val="center"/>
        <w:sectPr w:rsidR="00B56F7E" w:rsidSect="002F16C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201</w:t>
      </w:r>
      <w:r>
        <w:t>7</w:t>
      </w:r>
    </w:p>
    <w:p w:rsidR="00B56F7E" w:rsidRPr="00426C3E" w:rsidRDefault="00B56F7E" w:rsidP="00B56F7E">
      <w:pPr>
        <w:spacing w:before="0"/>
        <w:ind w:firstLine="709"/>
        <w:jc w:val="center"/>
        <w:rPr>
          <w:b/>
        </w:rPr>
      </w:pPr>
    </w:p>
    <w:tbl>
      <w:tblPr>
        <w:tblW w:w="8460" w:type="dxa"/>
        <w:tblInd w:w="648" w:type="dxa"/>
        <w:tblLook w:val="01E0"/>
      </w:tblPr>
      <w:tblGrid>
        <w:gridCol w:w="456"/>
        <w:gridCol w:w="7548"/>
        <w:gridCol w:w="456"/>
      </w:tblGrid>
      <w:tr w:rsidR="00B56F7E" w:rsidRPr="00BC2F5E" w:rsidTr="00BC2F5E">
        <w:trPr>
          <w:trHeight w:val="617"/>
        </w:trPr>
        <w:tc>
          <w:tcPr>
            <w:tcW w:w="456" w:type="dxa"/>
            <w:vAlign w:val="center"/>
          </w:tcPr>
          <w:p w:rsidR="00B56F7E" w:rsidRPr="00BC2F5E" w:rsidRDefault="00B56F7E" w:rsidP="006062E5">
            <w:pPr>
              <w:jc w:val="center"/>
            </w:pPr>
          </w:p>
        </w:tc>
        <w:tc>
          <w:tcPr>
            <w:tcW w:w="7548" w:type="dxa"/>
            <w:vAlign w:val="center"/>
          </w:tcPr>
          <w:p w:rsidR="00B56F7E" w:rsidRPr="00BC2F5E" w:rsidRDefault="00B56F7E" w:rsidP="006062E5">
            <w:pPr>
              <w:jc w:val="center"/>
              <w:rPr>
                <w:lang w:val="en-US"/>
              </w:rPr>
            </w:pPr>
            <w:r w:rsidRPr="00BC2F5E">
              <w:rPr>
                <w:b/>
              </w:rPr>
              <w:t>СОДЕРЖАНИЕ ДОКУМЕНТА</w:t>
            </w:r>
          </w:p>
        </w:tc>
        <w:tc>
          <w:tcPr>
            <w:tcW w:w="456" w:type="dxa"/>
            <w:vAlign w:val="center"/>
          </w:tcPr>
          <w:p w:rsidR="00B56F7E" w:rsidRPr="00BC2F5E" w:rsidRDefault="00B56F7E" w:rsidP="006062E5">
            <w:pPr>
              <w:rPr>
                <w:lang w:val="en-US"/>
              </w:rPr>
            </w:pPr>
          </w:p>
        </w:tc>
      </w:tr>
      <w:tr w:rsidR="00B56F7E" w:rsidRPr="00BC2F5E" w:rsidTr="00BC2F5E">
        <w:tc>
          <w:tcPr>
            <w:tcW w:w="456" w:type="dxa"/>
            <w:vAlign w:val="center"/>
          </w:tcPr>
          <w:p w:rsidR="00B56F7E" w:rsidRPr="00BC2F5E" w:rsidRDefault="00B56F7E" w:rsidP="006062E5">
            <w:pPr>
              <w:jc w:val="center"/>
            </w:pPr>
            <w:r w:rsidRPr="00BC2F5E">
              <w:t>1.</w:t>
            </w:r>
          </w:p>
        </w:tc>
        <w:tc>
          <w:tcPr>
            <w:tcW w:w="7548" w:type="dxa"/>
            <w:vAlign w:val="center"/>
          </w:tcPr>
          <w:p w:rsidR="00B56F7E" w:rsidRPr="00BC2F5E" w:rsidRDefault="00BC2F5E" w:rsidP="00BC2F5E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rPr>
                <w:b w:val="0"/>
              </w:rPr>
            </w:pPr>
            <w:r w:rsidRPr="00BC2F5E">
              <w:rPr>
                <w:b w:val="0"/>
              </w:rPr>
              <w:t>ОСНОВНЫЕ ПОЛОЖЕНИЯ………………………..………</w:t>
            </w:r>
            <w:r>
              <w:rPr>
                <w:b w:val="0"/>
              </w:rPr>
              <w:t>.</w:t>
            </w:r>
            <w:r w:rsidRPr="00BC2F5E">
              <w:rPr>
                <w:b w:val="0"/>
              </w:rPr>
              <w:t>……………</w:t>
            </w:r>
          </w:p>
        </w:tc>
        <w:tc>
          <w:tcPr>
            <w:tcW w:w="456" w:type="dxa"/>
            <w:vAlign w:val="center"/>
          </w:tcPr>
          <w:p w:rsidR="00B56F7E" w:rsidRPr="00BC2F5E" w:rsidRDefault="00BC2F5E" w:rsidP="006062E5">
            <w:pPr>
              <w:jc w:val="center"/>
            </w:pPr>
            <w:r w:rsidRPr="00BC2F5E">
              <w:t>3</w:t>
            </w:r>
          </w:p>
        </w:tc>
      </w:tr>
      <w:tr w:rsidR="00B56F7E" w:rsidRPr="00BC2F5E" w:rsidTr="00BC2F5E">
        <w:tc>
          <w:tcPr>
            <w:tcW w:w="456" w:type="dxa"/>
            <w:vAlign w:val="center"/>
          </w:tcPr>
          <w:p w:rsidR="00B56F7E" w:rsidRPr="00BC2F5E" w:rsidRDefault="00B56F7E" w:rsidP="006062E5">
            <w:pPr>
              <w:jc w:val="center"/>
            </w:pPr>
            <w:r w:rsidRPr="00BC2F5E">
              <w:t>2.</w:t>
            </w:r>
          </w:p>
        </w:tc>
        <w:tc>
          <w:tcPr>
            <w:tcW w:w="7548" w:type="dxa"/>
            <w:vAlign w:val="center"/>
          </w:tcPr>
          <w:p w:rsidR="00B56F7E" w:rsidRPr="00BC2F5E" w:rsidRDefault="00BC2F5E" w:rsidP="00BC2F5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BC2F5E">
              <w:rPr>
                <w:b w:val="0"/>
              </w:rPr>
              <w:t>ЦЕЛИ И ЗАДАЧИ УЧЕБНОГО ПОЛИГОНА………………</w:t>
            </w:r>
            <w:r>
              <w:rPr>
                <w:b w:val="0"/>
              </w:rPr>
              <w:t>..</w:t>
            </w:r>
            <w:r w:rsidRPr="00BC2F5E">
              <w:rPr>
                <w:b w:val="0"/>
              </w:rPr>
              <w:t>…………..</w:t>
            </w:r>
          </w:p>
        </w:tc>
        <w:tc>
          <w:tcPr>
            <w:tcW w:w="456" w:type="dxa"/>
            <w:vAlign w:val="center"/>
          </w:tcPr>
          <w:p w:rsidR="00B56F7E" w:rsidRPr="00BC2F5E" w:rsidRDefault="00BC2F5E" w:rsidP="006062E5">
            <w:pPr>
              <w:jc w:val="center"/>
            </w:pPr>
            <w:r w:rsidRPr="00BC2F5E">
              <w:t>3</w:t>
            </w:r>
          </w:p>
        </w:tc>
      </w:tr>
      <w:tr w:rsidR="00B56F7E" w:rsidRPr="00BC2F5E" w:rsidTr="00BC2F5E">
        <w:tc>
          <w:tcPr>
            <w:tcW w:w="456" w:type="dxa"/>
            <w:vAlign w:val="center"/>
          </w:tcPr>
          <w:p w:rsidR="00B56F7E" w:rsidRPr="00BC2F5E" w:rsidRDefault="00B56F7E" w:rsidP="006062E5">
            <w:pPr>
              <w:jc w:val="center"/>
            </w:pPr>
            <w:r w:rsidRPr="00BC2F5E">
              <w:t>3.</w:t>
            </w:r>
          </w:p>
        </w:tc>
        <w:tc>
          <w:tcPr>
            <w:tcW w:w="7548" w:type="dxa"/>
            <w:vAlign w:val="center"/>
          </w:tcPr>
          <w:p w:rsidR="00B56F7E" w:rsidRPr="00BC2F5E" w:rsidRDefault="00BC2F5E" w:rsidP="00BC2F5E">
            <w:pPr>
              <w:pStyle w:val="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b w:val="0"/>
              </w:rPr>
            </w:pPr>
            <w:r w:rsidRPr="00BC2F5E">
              <w:rPr>
                <w:b w:val="0"/>
              </w:rPr>
              <w:t>ПОМЕЩЕНИЕ И ОБОРУДОВАНИЕ УЧЕБНОГО ПОЛИГОНА………</w:t>
            </w:r>
          </w:p>
        </w:tc>
        <w:tc>
          <w:tcPr>
            <w:tcW w:w="456" w:type="dxa"/>
            <w:vAlign w:val="center"/>
          </w:tcPr>
          <w:p w:rsidR="00B56F7E" w:rsidRPr="00BC2F5E" w:rsidRDefault="00BC2F5E" w:rsidP="006062E5">
            <w:pPr>
              <w:jc w:val="center"/>
            </w:pPr>
            <w:r w:rsidRPr="00BC2F5E">
              <w:t>4</w:t>
            </w:r>
          </w:p>
        </w:tc>
      </w:tr>
      <w:tr w:rsidR="00B56F7E" w:rsidRPr="00BC2F5E" w:rsidTr="00BC2F5E">
        <w:tc>
          <w:tcPr>
            <w:tcW w:w="456" w:type="dxa"/>
            <w:vAlign w:val="center"/>
          </w:tcPr>
          <w:p w:rsidR="00B56F7E" w:rsidRPr="00BC2F5E" w:rsidRDefault="00B56F7E" w:rsidP="006062E5">
            <w:pPr>
              <w:jc w:val="center"/>
            </w:pPr>
            <w:r w:rsidRPr="00BC2F5E">
              <w:t>4.</w:t>
            </w:r>
          </w:p>
        </w:tc>
        <w:tc>
          <w:tcPr>
            <w:tcW w:w="7548" w:type="dxa"/>
            <w:vAlign w:val="center"/>
          </w:tcPr>
          <w:p w:rsidR="00B56F7E" w:rsidRPr="00BC2F5E" w:rsidRDefault="00BC2F5E" w:rsidP="00BC2F5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BC2F5E">
              <w:rPr>
                <w:b w:val="0"/>
              </w:rPr>
              <w:t>ПЕРСОНАЛ УЧЕБНОГО ПОЛИГОНА………</w:t>
            </w:r>
            <w:r>
              <w:rPr>
                <w:b w:val="0"/>
              </w:rPr>
              <w:t>…</w:t>
            </w:r>
            <w:r w:rsidRPr="00BC2F5E">
              <w:rPr>
                <w:b w:val="0"/>
              </w:rPr>
              <w:t>………………………..</w:t>
            </w:r>
          </w:p>
        </w:tc>
        <w:tc>
          <w:tcPr>
            <w:tcW w:w="456" w:type="dxa"/>
            <w:vAlign w:val="center"/>
          </w:tcPr>
          <w:p w:rsidR="00B56F7E" w:rsidRPr="00BC2F5E" w:rsidRDefault="00BC2F5E" w:rsidP="006062E5">
            <w:pPr>
              <w:jc w:val="center"/>
            </w:pPr>
            <w:r w:rsidRPr="00BC2F5E">
              <w:t>4</w:t>
            </w:r>
          </w:p>
        </w:tc>
      </w:tr>
      <w:tr w:rsidR="00BC2F5E" w:rsidRPr="00BC2F5E" w:rsidTr="00BC2F5E">
        <w:tc>
          <w:tcPr>
            <w:tcW w:w="456" w:type="dxa"/>
          </w:tcPr>
          <w:p w:rsidR="00BC2F5E" w:rsidRPr="00BC2F5E" w:rsidRDefault="00BC2F5E" w:rsidP="006062E5">
            <w:pPr>
              <w:jc w:val="center"/>
            </w:pPr>
            <w:r w:rsidRPr="00BC2F5E">
              <w:t>5.</w:t>
            </w:r>
          </w:p>
        </w:tc>
        <w:tc>
          <w:tcPr>
            <w:tcW w:w="7548" w:type="dxa"/>
            <w:vAlign w:val="center"/>
          </w:tcPr>
          <w:p w:rsidR="00BC2F5E" w:rsidRPr="00BC2F5E" w:rsidRDefault="00BC2F5E" w:rsidP="00BC2F5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BC2F5E">
              <w:rPr>
                <w:b w:val="0"/>
              </w:rPr>
              <w:t>КОНТРОЛЬ И ОТВЕТСТВЕННОСТЬ</w:t>
            </w:r>
            <w:r w:rsidRPr="00BC2F5E">
              <w:rPr>
                <w:b w:val="0"/>
              </w:rPr>
              <w:t>……………………………………</w:t>
            </w:r>
          </w:p>
        </w:tc>
        <w:tc>
          <w:tcPr>
            <w:tcW w:w="456" w:type="dxa"/>
            <w:vAlign w:val="bottom"/>
          </w:tcPr>
          <w:p w:rsidR="00BC2F5E" w:rsidRPr="00BC2F5E" w:rsidRDefault="00BC2F5E" w:rsidP="006062E5">
            <w:pPr>
              <w:jc w:val="center"/>
            </w:pPr>
            <w:r w:rsidRPr="00BC2F5E">
              <w:t>5</w:t>
            </w:r>
          </w:p>
        </w:tc>
      </w:tr>
      <w:tr w:rsidR="00BC2F5E" w:rsidRPr="00BC2F5E" w:rsidTr="00BC2F5E">
        <w:tc>
          <w:tcPr>
            <w:tcW w:w="456" w:type="dxa"/>
          </w:tcPr>
          <w:p w:rsidR="00BC2F5E" w:rsidRPr="00BC2F5E" w:rsidRDefault="00BC2F5E" w:rsidP="006062E5">
            <w:pPr>
              <w:jc w:val="center"/>
            </w:pPr>
            <w:r w:rsidRPr="00BC2F5E">
              <w:t>6.</w:t>
            </w:r>
          </w:p>
        </w:tc>
        <w:tc>
          <w:tcPr>
            <w:tcW w:w="7548" w:type="dxa"/>
            <w:vAlign w:val="center"/>
          </w:tcPr>
          <w:p w:rsidR="00BC2F5E" w:rsidRPr="00BC2F5E" w:rsidRDefault="00BC2F5E" w:rsidP="00BC2F5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BC2F5E">
              <w:rPr>
                <w:b w:val="0"/>
              </w:rPr>
              <w:t>ЗАКЛЮЧИТЕЛЬНЫЕ ПОЛОЖЕНИЯ…………………………………...</w:t>
            </w:r>
          </w:p>
        </w:tc>
        <w:tc>
          <w:tcPr>
            <w:tcW w:w="456" w:type="dxa"/>
            <w:vAlign w:val="bottom"/>
          </w:tcPr>
          <w:p w:rsidR="00BC2F5E" w:rsidRPr="00BC2F5E" w:rsidRDefault="00BC2F5E" w:rsidP="006062E5">
            <w:pPr>
              <w:jc w:val="center"/>
            </w:pPr>
            <w:r w:rsidRPr="00BC2F5E">
              <w:t>5</w:t>
            </w:r>
          </w:p>
        </w:tc>
      </w:tr>
      <w:tr w:rsidR="00BC2F5E" w:rsidRPr="00BC2F5E" w:rsidTr="00BC2F5E">
        <w:tc>
          <w:tcPr>
            <w:tcW w:w="8004" w:type="dxa"/>
            <w:gridSpan w:val="2"/>
            <w:vAlign w:val="center"/>
          </w:tcPr>
          <w:p w:rsidR="00BC2F5E" w:rsidRPr="00BC2F5E" w:rsidRDefault="00BC2F5E" w:rsidP="006062E5">
            <w:r w:rsidRPr="00BC2F5E">
              <w:t>ЛИСТ РЕГИСТРАЦИИ ИЗМЕНЕНИЙ………………………………………..</w:t>
            </w:r>
          </w:p>
        </w:tc>
        <w:tc>
          <w:tcPr>
            <w:tcW w:w="456" w:type="dxa"/>
            <w:vAlign w:val="center"/>
          </w:tcPr>
          <w:p w:rsidR="00BC2F5E" w:rsidRPr="00BC2F5E" w:rsidRDefault="00BC2F5E" w:rsidP="006062E5">
            <w:pPr>
              <w:jc w:val="center"/>
            </w:pPr>
            <w:r w:rsidRPr="00BC2F5E">
              <w:t>6</w:t>
            </w:r>
          </w:p>
        </w:tc>
      </w:tr>
      <w:tr w:rsidR="00BC2F5E" w:rsidRPr="00BC2F5E" w:rsidTr="00BC2F5E">
        <w:tc>
          <w:tcPr>
            <w:tcW w:w="8004" w:type="dxa"/>
            <w:gridSpan w:val="2"/>
            <w:vAlign w:val="center"/>
          </w:tcPr>
          <w:p w:rsidR="00BC2F5E" w:rsidRPr="00BC2F5E" w:rsidRDefault="00BC2F5E" w:rsidP="006062E5">
            <w:pPr>
              <w:rPr>
                <w:lang w:val="en-US"/>
              </w:rPr>
            </w:pPr>
            <w:r w:rsidRPr="00BC2F5E">
              <w:t>ЛИСТ СОГЛАСОВАНИЯ……………………………………………………….</w:t>
            </w:r>
          </w:p>
        </w:tc>
        <w:tc>
          <w:tcPr>
            <w:tcW w:w="456" w:type="dxa"/>
            <w:vAlign w:val="center"/>
          </w:tcPr>
          <w:p w:rsidR="00BC2F5E" w:rsidRPr="00BC2F5E" w:rsidRDefault="00BC2F5E" w:rsidP="006062E5">
            <w:pPr>
              <w:jc w:val="center"/>
            </w:pPr>
            <w:r w:rsidRPr="00BC2F5E">
              <w:t>7</w:t>
            </w:r>
          </w:p>
        </w:tc>
      </w:tr>
    </w:tbl>
    <w:p w:rsidR="00B56F7E" w:rsidRDefault="00B56F7E" w:rsidP="00B56F7E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56F7E" w:rsidRDefault="00B56F7E" w:rsidP="00B56F7E">
      <w:pPr>
        <w:spacing w:before="0"/>
      </w:pPr>
      <w:r>
        <w:br w:type="page"/>
      </w:r>
    </w:p>
    <w:p w:rsidR="00B56F7E" w:rsidRPr="00BC2F5E" w:rsidRDefault="00B56F7E" w:rsidP="00B56F7E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center"/>
      </w:pPr>
      <w:bookmarkStart w:id="0" w:name="_Toc119910736"/>
      <w:bookmarkStart w:id="1" w:name="_Toc327427729"/>
      <w:bookmarkStart w:id="2" w:name="_Toc334180593"/>
      <w:r w:rsidRPr="00BC2F5E">
        <w:lastRenderedPageBreak/>
        <w:t>ОСНОВНЫЕ ПОЛОЖЕНИЯ</w:t>
      </w:r>
    </w:p>
    <w:p w:rsidR="00B56F7E" w:rsidRPr="00B56F7E" w:rsidRDefault="00B56F7E" w:rsidP="00B56F7E"/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32"/>
        </w:rPr>
      </w:pPr>
      <w:r w:rsidRPr="00B56F7E">
        <w:rPr>
          <w:szCs w:val="32"/>
        </w:rPr>
        <w:t xml:space="preserve">1.1 Настоящее Положение разработано для установления порядка организации работы учебного полигона для обучающихся по образовательным программам среднего профессионального образования </w:t>
      </w:r>
      <w:r w:rsidRPr="00B56F7E">
        <w:rPr>
          <w:color w:val="000000" w:themeColor="text1"/>
          <w:szCs w:val="32"/>
        </w:rPr>
        <w:t xml:space="preserve">Федерального государственного бюджетного образовательного учреждения высшего образования «Южно-Уральский государственный аграрный университет» (далее ФГБОУ ВО Южно-Уральский ГАУ) Института ветеринарной медицины Троицкого аграрного техникума </w:t>
      </w:r>
      <w:r w:rsidRPr="00B56F7E">
        <w:rPr>
          <w:szCs w:val="32"/>
        </w:rPr>
        <w:t>(далее - Техникум).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32"/>
        </w:rPr>
        <w:t>1.2 Настоящее Положение входит в состав локальных актов, обеспечивающих обучение по</w:t>
      </w:r>
      <w:r w:rsidRPr="00B56F7E">
        <w:rPr>
          <w:sz w:val="22"/>
          <w:szCs w:val="28"/>
        </w:rPr>
        <w:t xml:space="preserve"> </w:t>
      </w:r>
      <w:r w:rsidRPr="00B56F7E">
        <w:rPr>
          <w:szCs w:val="28"/>
        </w:rPr>
        <w:t>образовательным</w:t>
      </w:r>
      <w:r w:rsidRPr="00B56F7E">
        <w:rPr>
          <w:sz w:val="22"/>
          <w:szCs w:val="28"/>
        </w:rPr>
        <w:t xml:space="preserve"> </w:t>
      </w:r>
      <w:r w:rsidRPr="00B56F7E">
        <w:rPr>
          <w:szCs w:val="28"/>
        </w:rPr>
        <w:t xml:space="preserve">программам СПО и </w:t>
      </w:r>
      <w:r w:rsidRPr="00B56F7E">
        <w:rPr>
          <w:szCs w:val="32"/>
        </w:rPr>
        <w:t>разработано в соответствии с нормативными документами:</w:t>
      </w:r>
    </w:p>
    <w:p w:rsidR="00B56F7E" w:rsidRPr="00B56F7E" w:rsidRDefault="00B56F7E" w:rsidP="00B56F7E">
      <w:pPr>
        <w:tabs>
          <w:tab w:val="left" w:pos="993"/>
          <w:tab w:val="left" w:pos="1276"/>
        </w:tabs>
        <w:spacing w:before="0"/>
        <w:ind w:firstLine="709"/>
        <w:jc w:val="both"/>
        <w:rPr>
          <w:color w:val="000000" w:themeColor="text1"/>
          <w:szCs w:val="32"/>
        </w:rPr>
      </w:pPr>
      <w:r w:rsidRPr="00B56F7E">
        <w:rPr>
          <w:szCs w:val="32"/>
        </w:rPr>
        <w:t>- Федеральный Закон Российской Федерации «Об образовании в Российской</w:t>
      </w:r>
      <w:r w:rsidRPr="00B56F7E">
        <w:rPr>
          <w:color w:val="000000" w:themeColor="text1"/>
          <w:szCs w:val="32"/>
        </w:rPr>
        <w:t xml:space="preserve"> Федерации» № 273 от 29.12.2012 г.  </w:t>
      </w:r>
    </w:p>
    <w:p w:rsidR="00B56F7E" w:rsidRPr="00B56F7E" w:rsidRDefault="00B56F7E" w:rsidP="00B56F7E">
      <w:pPr>
        <w:tabs>
          <w:tab w:val="left" w:pos="709"/>
          <w:tab w:val="left" w:pos="993"/>
          <w:tab w:val="left" w:pos="1276"/>
        </w:tabs>
        <w:spacing w:before="0"/>
        <w:ind w:firstLine="709"/>
        <w:jc w:val="both"/>
        <w:rPr>
          <w:szCs w:val="32"/>
        </w:rPr>
      </w:pPr>
      <w:r w:rsidRPr="00B56F7E">
        <w:rPr>
          <w:szCs w:val="32"/>
        </w:rPr>
        <w:t xml:space="preserve">- </w:t>
      </w:r>
      <w:r w:rsidRPr="00B56F7E">
        <w:rPr>
          <w:kern w:val="36"/>
          <w:szCs w:val="32"/>
        </w:rPr>
        <w:t xml:space="preserve">Приказ Министерства образования и науки Российской Федерации от 18 апреля 2013 г. N 291 </w:t>
      </w:r>
      <w:r w:rsidRPr="00B56F7E">
        <w:rPr>
          <w:szCs w:val="32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  <w:r w:rsidRPr="00B56F7E">
        <w:rPr>
          <w:color w:val="000000" w:themeColor="text1"/>
          <w:szCs w:val="32"/>
        </w:rPr>
        <w:t xml:space="preserve">  </w:t>
      </w:r>
    </w:p>
    <w:p w:rsidR="00B56F7E" w:rsidRPr="00B56F7E" w:rsidRDefault="00B56F7E" w:rsidP="00B56F7E">
      <w:pPr>
        <w:shd w:val="clear" w:color="auto" w:fill="FFFFFF"/>
        <w:tabs>
          <w:tab w:val="left" w:pos="709"/>
          <w:tab w:val="left" w:pos="993"/>
          <w:tab w:val="left" w:pos="1276"/>
        </w:tabs>
        <w:spacing w:before="0"/>
        <w:ind w:firstLine="709"/>
        <w:jc w:val="both"/>
        <w:outlineLvl w:val="0"/>
        <w:rPr>
          <w:color w:val="000000" w:themeColor="text1"/>
          <w:szCs w:val="32"/>
        </w:rPr>
      </w:pPr>
      <w:bookmarkStart w:id="3" w:name="_Toc442423284"/>
      <w:bookmarkStart w:id="4" w:name="_Toc442963180"/>
      <w:bookmarkStart w:id="5" w:name="_Toc442966120"/>
      <w:bookmarkStart w:id="6" w:name="_Toc482275504"/>
      <w:r w:rsidRPr="00B56F7E">
        <w:rPr>
          <w:color w:val="000000" w:themeColor="text1"/>
          <w:szCs w:val="32"/>
        </w:rPr>
        <w:t xml:space="preserve">- </w:t>
      </w:r>
      <w:bookmarkEnd w:id="3"/>
      <w:r w:rsidRPr="00B56F7E">
        <w:rPr>
          <w:color w:val="000000" w:themeColor="text1"/>
          <w:szCs w:val="32"/>
        </w:rPr>
        <w:t>Федеральные государственные образовательные стандарты по специальностям среднего профессионального образования (2014 г) (далее - ФГОС СПО);</w:t>
      </w:r>
      <w:bookmarkEnd w:id="4"/>
      <w:bookmarkEnd w:id="5"/>
      <w:bookmarkEnd w:id="6"/>
    </w:p>
    <w:p w:rsidR="00B56F7E" w:rsidRPr="00B56F7E" w:rsidRDefault="00B56F7E" w:rsidP="00B56F7E">
      <w:pPr>
        <w:tabs>
          <w:tab w:val="left" w:pos="993"/>
          <w:tab w:val="left" w:pos="1276"/>
        </w:tabs>
        <w:spacing w:before="0"/>
        <w:ind w:firstLine="709"/>
        <w:jc w:val="both"/>
        <w:rPr>
          <w:color w:val="000000" w:themeColor="text1"/>
          <w:szCs w:val="32"/>
        </w:rPr>
      </w:pPr>
      <w:r w:rsidRPr="00B56F7E">
        <w:rPr>
          <w:color w:val="000000" w:themeColor="text1"/>
          <w:szCs w:val="32"/>
        </w:rPr>
        <w:t>- Устав ФГБОУ ВО Южно-Уральский ГАУ (приказ от 26.06.2015 г., № 68-У);</w:t>
      </w:r>
    </w:p>
    <w:p w:rsidR="00B56F7E" w:rsidRPr="00B56F7E" w:rsidRDefault="00B56F7E" w:rsidP="00B56F7E">
      <w:pPr>
        <w:spacing w:before="0"/>
        <w:ind w:firstLine="709"/>
        <w:jc w:val="both"/>
        <w:rPr>
          <w:color w:val="000000" w:themeColor="text1"/>
        </w:rPr>
      </w:pPr>
      <w:r w:rsidRPr="00B56F7E">
        <w:rPr>
          <w:color w:val="000000" w:themeColor="text1"/>
        </w:rPr>
        <w:t>- Положение</w:t>
      </w:r>
      <w:r w:rsidRPr="00B56F7E">
        <w:rPr>
          <w:b/>
          <w:color w:val="000000" w:themeColor="text1"/>
        </w:rPr>
        <w:t xml:space="preserve"> «</w:t>
      </w:r>
      <w:r w:rsidRPr="00B56F7E">
        <w:rPr>
          <w:color w:val="000000" w:themeColor="text1"/>
        </w:rPr>
        <w:t xml:space="preserve">О порядке проведения практики студентов ФГБОУ ВО Южно-Уральский ГАУ по программам подготовки специалистов среднего звена» (от 15.03.2016 г пр. № 6) 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1.3 Учебный полигон является учебной и производственной базой Техникума и создается приказом директора Института ветеринарной медицины в соответствии с ФГОС СПО, Уставом Университета и реализуемыми в Техникуме образовательными программами СПО.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 xml:space="preserve">1.4 Учебный полигон – специально оборудованные учебные помещения, обеспечивающие учебно-производственную, методическую и воспитательную работу. 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Учебный полигон создается в целях формирования общих и профессиональных компетенций обучающихся в соответствии с требованиями ФГОС СПО к условиям реализации программы подготовки специалистов среднего звена (далее ППССЗ), а также создания условий для повышения мотивации обучающихся к профессиональной деятельности, оказания помощи обучающимся в подготовке к практическим занятиям, к учебной и производственной практикам, повышения качества подготовки специалистов.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1.5 Оборудование учебного полигона должно соответствовать требованиям СанПин 2.4.2.1186-03, охраны труда и здоровья участников образовательного процесса.</w:t>
      </w:r>
    </w:p>
    <w:p w:rsidR="00B56F7E" w:rsidRPr="00B56F7E" w:rsidRDefault="00B56F7E" w:rsidP="00B56F7E">
      <w:pPr>
        <w:pStyle w:val="ac"/>
        <w:numPr>
          <w:ilvl w:val="1"/>
          <w:numId w:val="2"/>
        </w:numPr>
        <w:autoSpaceDE w:val="0"/>
        <w:autoSpaceDN w:val="0"/>
        <w:adjustRightInd w:val="0"/>
        <w:spacing w:before="0"/>
        <w:jc w:val="both"/>
        <w:rPr>
          <w:szCs w:val="28"/>
        </w:rPr>
      </w:pPr>
      <w:r w:rsidRPr="00B56F7E">
        <w:rPr>
          <w:szCs w:val="28"/>
        </w:rPr>
        <w:t>Общее руководство работой учебного полигона осуществляет директор Техникума.</w:t>
      </w:r>
    </w:p>
    <w:p w:rsidR="00B56F7E" w:rsidRDefault="00B56F7E" w:rsidP="00B56F7E">
      <w:pPr>
        <w:pStyle w:val="1"/>
        <w:numPr>
          <w:ilvl w:val="0"/>
          <w:numId w:val="0"/>
        </w:numPr>
        <w:spacing w:before="0" w:after="0"/>
        <w:jc w:val="center"/>
      </w:pPr>
      <w:bookmarkStart w:id="7" w:name="_Toc482271465"/>
      <w:bookmarkStart w:id="8" w:name="_Toc482275505"/>
    </w:p>
    <w:p w:rsidR="00B56F7E" w:rsidRDefault="00B56F7E" w:rsidP="00B56F7E">
      <w:pPr>
        <w:pStyle w:val="1"/>
        <w:numPr>
          <w:ilvl w:val="0"/>
          <w:numId w:val="2"/>
        </w:numPr>
        <w:spacing w:before="0" w:after="0"/>
        <w:jc w:val="center"/>
      </w:pPr>
      <w:r w:rsidRPr="00B56F7E">
        <w:t>ЦЕЛИ И ЗАДАЧИ УЧЕБНОГО ПОЛИГОНА</w:t>
      </w:r>
      <w:bookmarkEnd w:id="7"/>
      <w:bookmarkEnd w:id="8"/>
    </w:p>
    <w:p w:rsidR="00B56F7E" w:rsidRPr="00B56F7E" w:rsidRDefault="00B56F7E" w:rsidP="00B56F7E">
      <w:pPr>
        <w:pStyle w:val="ac"/>
        <w:ind w:left="927"/>
      </w:pP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2.1 Основной целью учебного полигона является обеспечение качественной профессиональной подготовки студентов, приобретение студентами практического опыта, умений, соответствующих требованиям ФГОС СПО к результатам освоения ППССЗ.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2.2 Учебный полигон решает следующие задачи: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lastRenderedPageBreak/>
        <w:t>- совершенствование качества практического обучения студентов с учетом последних достижений науки, техники и технологий;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- формирование в процессе производственного обучения сознательного отношения к труду, развитие инициативы и творчества;</w:t>
      </w:r>
    </w:p>
    <w:p w:rsid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- укрепление учебно-материальной базы Техникума.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</w:p>
    <w:p w:rsidR="00B56F7E" w:rsidRPr="00B56F7E" w:rsidRDefault="00B56F7E" w:rsidP="00B56F7E">
      <w:pPr>
        <w:pStyle w:val="1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center"/>
      </w:pPr>
      <w:bookmarkStart w:id="9" w:name="_Toc482271466"/>
      <w:bookmarkStart w:id="10" w:name="_Toc482275506"/>
      <w:r w:rsidRPr="00B56F7E">
        <w:t>ПОМЕЩЕНИЕ И ОБОРУДОВАНИЕ УЧЕБНОГО ПОЛИГОНА</w:t>
      </w:r>
      <w:bookmarkEnd w:id="9"/>
      <w:bookmarkEnd w:id="10"/>
    </w:p>
    <w:p w:rsidR="00B56F7E" w:rsidRPr="00B56F7E" w:rsidRDefault="00B56F7E" w:rsidP="00B56F7E"/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3.1 Учебный полигон располагается и функционирует в существующих приспособленных помещениях Техникума.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3.2 Учебный полигон оснащается необходимым оборудованием, инструментами, приспособлениями, технической и технологической документацией в соответствии с программами практик по специальностям.</w:t>
      </w:r>
    </w:p>
    <w:p w:rsid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3.3 Инженерное оборудование и оснащение учебного полигона, организация рабочих мест осуществляется в строгом соответствии с требованиями действующего законодательства, ФГОС СПО по специальностям, правил, норм и инструкций по охране труда, технике безопасности и производственной санитарии.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</w:p>
    <w:p w:rsidR="00B56F7E" w:rsidRDefault="00B56F7E" w:rsidP="00B56F7E">
      <w:pPr>
        <w:pStyle w:val="1"/>
        <w:numPr>
          <w:ilvl w:val="0"/>
          <w:numId w:val="2"/>
        </w:numPr>
        <w:spacing w:before="0" w:after="0"/>
        <w:jc w:val="center"/>
      </w:pPr>
      <w:bookmarkStart w:id="11" w:name="_Toc482271467"/>
      <w:bookmarkStart w:id="12" w:name="_Toc482275507"/>
      <w:r w:rsidRPr="00B56F7E">
        <w:t>ПЕРСОНАЛ УЧЕБНОГО ПОЛИГОНА</w:t>
      </w:r>
      <w:bookmarkEnd w:id="11"/>
      <w:bookmarkEnd w:id="12"/>
    </w:p>
    <w:p w:rsidR="00B56F7E" w:rsidRPr="00B56F7E" w:rsidRDefault="00B56F7E" w:rsidP="00B56F7E"/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 xml:space="preserve">4.1 Руководство работой учебного полигона осуществляет мастер производственного обучения (далее МПО). 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4.2 В своей деятельности МПО руководствуется:</w:t>
      </w:r>
    </w:p>
    <w:p w:rsidR="00B56F7E" w:rsidRPr="00B56F7E" w:rsidRDefault="00B56F7E" w:rsidP="00B56F7E">
      <w:pPr>
        <w:tabs>
          <w:tab w:val="left" w:pos="993"/>
          <w:tab w:val="left" w:pos="1276"/>
        </w:tabs>
        <w:spacing w:before="0"/>
        <w:ind w:firstLine="709"/>
        <w:jc w:val="both"/>
        <w:rPr>
          <w:color w:val="000000" w:themeColor="text1"/>
          <w:szCs w:val="32"/>
        </w:rPr>
      </w:pPr>
      <w:r w:rsidRPr="00B56F7E">
        <w:rPr>
          <w:szCs w:val="32"/>
        </w:rPr>
        <w:t>- Федеральным Законом Российской Федерации «Об образовании в Российской</w:t>
      </w:r>
      <w:r w:rsidRPr="00B56F7E">
        <w:rPr>
          <w:color w:val="000000" w:themeColor="text1"/>
          <w:szCs w:val="32"/>
        </w:rPr>
        <w:t xml:space="preserve"> Федерации» № 273 от 29.12.2012 г.  </w:t>
      </w:r>
    </w:p>
    <w:p w:rsidR="00B56F7E" w:rsidRPr="00B56F7E" w:rsidRDefault="00B56F7E" w:rsidP="00B56F7E">
      <w:pPr>
        <w:shd w:val="clear" w:color="auto" w:fill="FFFFFF"/>
        <w:tabs>
          <w:tab w:val="left" w:pos="709"/>
          <w:tab w:val="left" w:pos="993"/>
          <w:tab w:val="left" w:pos="1276"/>
        </w:tabs>
        <w:spacing w:before="0"/>
        <w:ind w:firstLine="709"/>
        <w:jc w:val="both"/>
        <w:outlineLvl w:val="0"/>
        <w:rPr>
          <w:color w:val="000000" w:themeColor="text1"/>
          <w:szCs w:val="32"/>
        </w:rPr>
      </w:pPr>
      <w:r w:rsidRPr="00B56F7E">
        <w:rPr>
          <w:color w:val="000000" w:themeColor="text1"/>
          <w:szCs w:val="32"/>
        </w:rPr>
        <w:t>- Федеральными государственными образовательными стандартами по специальностям среднего профессионального образования (2014 г) (далее - ФГОС СПО);</w:t>
      </w:r>
    </w:p>
    <w:p w:rsidR="00B56F7E" w:rsidRPr="00B56F7E" w:rsidRDefault="00B56F7E" w:rsidP="00B56F7E">
      <w:pPr>
        <w:spacing w:before="0"/>
        <w:ind w:firstLine="709"/>
        <w:jc w:val="both"/>
        <w:rPr>
          <w:color w:val="000000" w:themeColor="text1"/>
        </w:rPr>
      </w:pPr>
      <w:r w:rsidRPr="00B56F7E">
        <w:rPr>
          <w:color w:val="000000" w:themeColor="text1"/>
        </w:rPr>
        <w:t>- Положением</w:t>
      </w:r>
      <w:r w:rsidRPr="00B56F7E">
        <w:rPr>
          <w:b/>
          <w:color w:val="000000" w:themeColor="text1"/>
        </w:rPr>
        <w:t xml:space="preserve"> «</w:t>
      </w:r>
      <w:r w:rsidRPr="00B56F7E">
        <w:rPr>
          <w:color w:val="000000" w:themeColor="text1"/>
        </w:rPr>
        <w:t xml:space="preserve">О порядке проведения практики студентов ФГБОУ ВО Южно-Уральский ГАУ по программам подготовки специалистов среднего звена» (от 15.03.2016 г пр. № 6); 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- настоящим Положением.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4.3 Заведующий учебным полигоном обязан: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4.3.1 Принимать меры, направленные на обеспечение учебного полигона необходимым оборудованием, приборами, инструкциями, инвентарем, наглядными пособиями.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4.3.2 Содержать учебный полигон в соответствии с санитарно-гигиеническими требованиями, предъявляемыми к учебному полигону.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4.3.3 Следить за порядком и чистотой учебного полигона, обеспечивать периодическую санитарную уборку, в соответствии с действующими санитарными и противопожарными нормами.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4.3.4 Обеспечивать соблюдение правил техники безопасности, пожарной и электробезопасности; проводить соответствующие инструктажи со студентами с отметкой в журнале по технике безопасности.</w:t>
      </w:r>
    </w:p>
    <w:p w:rsid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lastRenderedPageBreak/>
        <w:t>4.3.5 Вести паспорт учебного полигона.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</w:p>
    <w:p w:rsidR="00B56F7E" w:rsidRDefault="00B56F7E" w:rsidP="00B56F7E">
      <w:pPr>
        <w:pStyle w:val="1"/>
        <w:numPr>
          <w:ilvl w:val="0"/>
          <w:numId w:val="2"/>
        </w:numPr>
        <w:spacing w:before="0" w:after="0"/>
        <w:jc w:val="center"/>
      </w:pPr>
      <w:bookmarkStart w:id="13" w:name="_Toc482271468"/>
      <w:bookmarkStart w:id="14" w:name="_Toc482275508"/>
      <w:r w:rsidRPr="00B56F7E">
        <w:t>КОНТРОЛЬ И ОТВЕТСТВЕННОСТЬ</w:t>
      </w:r>
      <w:bookmarkEnd w:id="13"/>
      <w:bookmarkEnd w:id="14"/>
    </w:p>
    <w:p w:rsidR="00B56F7E" w:rsidRPr="00B56F7E" w:rsidRDefault="00B56F7E" w:rsidP="00B56F7E"/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5.1 Общий контроль осуществляет Директор Техникума.</w:t>
      </w:r>
    </w:p>
    <w:p w:rsid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5.2 Ответственность за исполнение настоящего положения несут: преподаватели, мастера производственного обучения, заместитель директора по производственному обучению.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</w:p>
    <w:p w:rsidR="00B56F7E" w:rsidRDefault="00B56F7E" w:rsidP="00B56F7E">
      <w:pPr>
        <w:pStyle w:val="1"/>
        <w:numPr>
          <w:ilvl w:val="0"/>
          <w:numId w:val="2"/>
        </w:numPr>
        <w:spacing w:before="0" w:after="0"/>
        <w:jc w:val="center"/>
      </w:pPr>
      <w:bookmarkStart w:id="15" w:name="_Toc482275509"/>
      <w:r w:rsidRPr="00B56F7E">
        <w:t>ЗАКЛЮЧИТЕЛЬНЫЕ ПОЛОЖЕНИЯ</w:t>
      </w:r>
      <w:bookmarkEnd w:id="15"/>
    </w:p>
    <w:p w:rsidR="00B56F7E" w:rsidRPr="00B56F7E" w:rsidRDefault="00B56F7E" w:rsidP="00B56F7E"/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6.1. В Положение могут быть внесены изменения и дополнения, необходимость которых оформляется служебной запиской на имя проректора-директора Института ветеринарной медицины.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6.2. Изменения и дополнения, вносимые в утвержденное Положение, отмечаются в листе регистрации изменений.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6.3.Положение должно быть изменено и заново утверждено в случаях: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-изменения названия ФГБОУ ВО Южно-Уральский ГАУ или Института ветеринарной медицины;</w:t>
      </w:r>
    </w:p>
    <w:p w:rsidR="00B56F7E" w:rsidRPr="00B56F7E" w:rsidRDefault="00B56F7E" w:rsidP="00B56F7E">
      <w:pPr>
        <w:autoSpaceDE w:val="0"/>
        <w:autoSpaceDN w:val="0"/>
        <w:adjustRightInd w:val="0"/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-реорганизации ФГБОУ ВО Южно-Уральский ГАУ;</w:t>
      </w:r>
    </w:p>
    <w:p w:rsidR="00B56F7E" w:rsidRPr="00B56F7E" w:rsidRDefault="00B56F7E" w:rsidP="00B56F7E">
      <w:pPr>
        <w:spacing w:before="0"/>
        <w:ind w:firstLine="709"/>
        <w:jc w:val="both"/>
        <w:rPr>
          <w:szCs w:val="28"/>
        </w:rPr>
      </w:pPr>
      <w:r w:rsidRPr="00B56F7E">
        <w:rPr>
          <w:szCs w:val="28"/>
        </w:rPr>
        <w:t>-по истечении 3-х лет с даты утверждения Положения.</w:t>
      </w:r>
    </w:p>
    <w:p w:rsidR="00B56F7E" w:rsidRDefault="00B56F7E" w:rsidP="00B56F7E">
      <w:pPr>
        <w:spacing w:before="0"/>
      </w:pPr>
    </w:p>
    <w:p w:rsidR="00B56F7E" w:rsidRPr="00201AE3" w:rsidRDefault="00B56F7E" w:rsidP="00B56F7E">
      <w:pPr>
        <w:jc w:val="both"/>
      </w:pPr>
    </w:p>
    <w:p w:rsidR="00B56F7E" w:rsidRDefault="00B56F7E" w:rsidP="00B56F7E">
      <w:pPr>
        <w:spacing w:before="0"/>
        <w:rPr>
          <w:b/>
          <w:caps/>
          <w:kern w:val="28"/>
        </w:rPr>
      </w:pPr>
      <w:r>
        <w:rPr>
          <w:b/>
          <w:caps/>
          <w:kern w:val="28"/>
        </w:rPr>
        <w:br w:type="page"/>
      </w:r>
    </w:p>
    <w:p w:rsidR="00B56F7E" w:rsidRPr="00EC4DB3" w:rsidRDefault="00B56F7E" w:rsidP="00B56F7E">
      <w:pPr>
        <w:keepNext/>
        <w:spacing w:before="0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lastRenderedPageBreak/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</w:p>
    <w:p w:rsidR="00B56F7E" w:rsidRPr="00EC4DB3" w:rsidRDefault="00B56F7E" w:rsidP="00B56F7E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B56F7E" w:rsidRPr="00EC4DB3" w:rsidTr="006062E5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B56F7E" w:rsidRPr="00EC4DB3" w:rsidRDefault="00B56F7E" w:rsidP="006062E5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B56F7E" w:rsidRPr="00EC4DB3" w:rsidTr="006062E5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B56F7E" w:rsidRPr="00EC4DB3" w:rsidRDefault="00B56F7E" w:rsidP="006062E5">
            <w:pPr>
              <w:jc w:val="center"/>
            </w:pPr>
          </w:p>
        </w:tc>
        <w:tc>
          <w:tcPr>
            <w:tcW w:w="897" w:type="dxa"/>
            <w:vAlign w:val="center"/>
          </w:tcPr>
          <w:p w:rsidR="00B56F7E" w:rsidRPr="00EC4DB3" w:rsidRDefault="00B56F7E" w:rsidP="006062E5">
            <w:pPr>
              <w:spacing w:before="0"/>
              <w:ind w:left="-57" w:right="-57"/>
              <w:jc w:val="center"/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B56F7E" w:rsidRPr="00EC4DB3" w:rsidRDefault="00B56F7E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B56F7E" w:rsidRPr="00EC4DB3" w:rsidRDefault="00B56F7E" w:rsidP="006062E5">
            <w:pPr>
              <w:jc w:val="center"/>
            </w:pPr>
          </w:p>
        </w:tc>
        <w:tc>
          <w:tcPr>
            <w:tcW w:w="1134" w:type="dxa"/>
            <w:vMerge/>
          </w:tcPr>
          <w:p w:rsidR="00B56F7E" w:rsidRPr="00EC4DB3" w:rsidRDefault="00B56F7E" w:rsidP="006062E5">
            <w:pPr>
              <w:jc w:val="center"/>
            </w:pPr>
          </w:p>
        </w:tc>
        <w:tc>
          <w:tcPr>
            <w:tcW w:w="1276" w:type="dxa"/>
            <w:vMerge/>
          </w:tcPr>
          <w:p w:rsidR="00B56F7E" w:rsidRPr="00EC4DB3" w:rsidRDefault="00B56F7E" w:rsidP="006062E5">
            <w:pPr>
              <w:jc w:val="center"/>
            </w:pPr>
          </w:p>
        </w:tc>
        <w:tc>
          <w:tcPr>
            <w:tcW w:w="1276" w:type="dxa"/>
            <w:vMerge/>
          </w:tcPr>
          <w:p w:rsidR="00B56F7E" w:rsidRPr="00EC4DB3" w:rsidRDefault="00B56F7E" w:rsidP="006062E5">
            <w:pPr>
              <w:jc w:val="center"/>
            </w:pPr>
          </w:p>
        </w:tc>
        <w:tc>
          <w:tcPr>
            <w:tcW w:w="1060" w:type="dxa"/>
            <w:vMerge/>
          </w:tcPr>
          <w:p w:rsidR="00B56F7E" w:rsidRPr="00EC4DB3" w:rsidRDefault="00B56F7E" w:rsidP="006062E5">
            <w:pPr>
              <w:jc w:val="center"/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  <w:tr w:rsidR="00B56F7E" w:rsidRPr="00EC4DB3" w:rsidTr="006062E5">
        <w:trPr>
          <w:cantSplit/>
          <w:jc w:val="center"/>
        </w:trPr>
        <w:tc>
          <w:tcPr>
            <w:tcW w:w="104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56F7E" w:rsidRPr="00EC4DB3" w:rsidRDefault="00B56F7E" w:rsidP="006062E5">
            <w:pPr>
              <w:rPr>
                <w:u w:val="single"/>
              </w:rPr>
            </w:pPr>
          </w:p>
        </w:tc>
      </w:tr>
    </w:tbl>
    <w:p w:rsidR="00B56F7E" w:rsidRPr="00EC4DB3" w:rsidRDefault="00B56F7E" w:rsidP="00B56F7E"/>
    <w:p w:rsidR="00B56F7E" w:rsidRPr="00EC4DB3" w:rsidRDefault="00B56F7E" w:rsidP="00B56F7E"/>
    <w:p w:rsidR="00B56F7E" w:rsidRPr="00EC4DB3" w:rsidRDefault="00B56F7E" w:rsidP="00B56F7E"/>
    <w:p w:rsidR="00B56F7E" w:rsidRPr="00EC4DB3" w:rsidRDefault="00B56F7E" w:rsidP="00B56F7E"/>
    <w:p w:rsidR="00B56F7E" w:rsidRPr="00EC4DB3" w:rsidRDefault="00B56F7E" w:rsidP="00B56F7E"/>
    <w:p w:rsidR="00B56F7E" w:rsidRPr="00EC4DB3" w:rsidRDefault="00B56F7E" w:rsidP="00B56F7E"/>
    <w:p w:rsidR="00B56F7E" w:rsidRPr="00EC4DB3" w:rsidRDefault="00B56F7E" w:rsidP="00B56F7E"/>
    <w:p w:rsidR="00B56F7E" w:rsidRDefault="00B56F7E" w:rsidP="00B56F7E">
      <w:pPr>
        <w:keepNext/>
        <w:spacing w:before="0"/>
        <w:jc w:val="center"/>
        <w:outlineLvl w:val="0"/>
        <w:rPr>
          <w:b/>
          <w:kern w:val="28"/>
        </w:rPr>
      </w:pPr>
      <w:bookmarkStart w:id="16" w:name="_Toc334180594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16"/>
    </w:p>
    <w:p w:rsidR="00B56F7E" w:rsidRPr="00EC4DB3" w:rsidRDefault="00B56F7E" w:rsidP="00B56F7E">
      <w:pPr>
        <w:keepNext/>
        <w:spacing w:before="0"/>
        <w:jc w:val="center"/>
        <w:outlineLvl w:val="0"/>
        <w:rPr>
          <w:b/>
          <w:kern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  <w:r w:rsidRPr="00FE0F0A">
              <w:t>Разработчик - зам. директора по производственному обучению</w:t>
            </w:r>
          </w:p>
          <w:p w:rsidR="00B56F7E" w:rsidRPr="00FE0F0A" w:rsidRDefault="00B56F7E" w:rsidP="006062E5">
            <w:pPr>
              <w:spacing w:before="0"/>
              <w:jc w:val="both"/>
            </w:pPr>
          </w:p>
        </w:tc>
        <w:tc>
          <w:tcPr>
            <w:tcW w:w="5388" w:type="dxa"/>
          </w:tcPr>
          <w:p w:rsidR="00B56F7E" w:rsidRPr="00FE0F0A" w:rsidRDefault="00B56F7E" w:rsidP="006062E5">
            <w:pPr>
              <w:spacing w:before="0"/>
              <w:ind w:left="2161"/>
              <w:jc w:val="both"/>
            </w:pPr>
            <w:r w:rsidRPr="00FE0F0A">
              <w:t>С.А. Вахмянина</w:t>
            </w:r>
          </w:p>
          <w:p w:rsidR="00B56F7E" w:rsidRPr="00FE0F0A" w:rsidRDefault="00B56F7E" w:rsidP="006062E5">
            <w:pPr>
              <w:spacing w:before="0"/>
              <w:ind w:left="2161"/>
              <w:jc w:val="both"/>
            </w:pPr>
            <w:r w:rsidRPr="00FE0F0A">
              <w:rPr>
                <w:rFonts w:eastAsia="Calibri"/>
              </w:rPr>
              <w:t>«___»__________20__г.</w:t>
            </w: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  <w:r w:rsidRPr="00FE0F0A">
              <w:rPr>
                <w:rFonts w:eastAsia="Calibri"/>
                <w:kern w:val="28"/>
              </w:rPr>
              <w:t>СОГЛАСОВАНО</w:t>
            </w:r>
          </w:p>
        </w:tc>
        <w:tc>
          <w:tcPr>
            <w:tcW w:w="5388" w:type="dxa"/>
          </w:tcPr>
          <w:p w:rsidR="00B56F7E" w:rsidRPr="00FE0F0A" w:rsidRDefault="00B56F7E" w:rsidP="006062E5">
            <w:pPr>
              <w:spacing w:before="0"/>
              <w:ind w:left="2161"/>
              <w:jc w:val="both"/>
            </w:pP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widowControl w:val="0"/>
              <w:spacing w:before="0"/>
              <w:contextualSpacing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contextualSpacing/>
              <w:outlineLvl w:val="0"/>
              <w:rPr>
                <w:rFonts w:eastAsia="Calibri"/>
              </w:rPr>
            </w:pPr>
            <w:bookmarkStart w:id="17" w:name="_Toc482275512"/>
            <w:r w:rsidRPr="00FE0F0A">
              <w:rPr>
                <w:rFonts w:eastAsia="Calibri"/>
              </w:rPr>
              <w:t>Директор Троицкого аграрного техникума</w:t>
            </w:r>
            <w:bookmarkEnd w:id="17"/>
          </w:p>
          <w:p w:rsidR="00B56F7E" w:rsidRPr="00FE0F0A" w:rsidRDefault="00B56F7E" w:rsidP="006062E5">
            <w:pPr>
              <w:spacing w:before="0"/>
              <w:jc w:val="both"/>
            </w:pPr>
          </w:p>
        </w:tc>
        <w:tc>
          <w:tcPr>
            <w:tcW w:w="5388" w:type="dxa"/>
          </w:tcPr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bookmarkStart w:id="18" w:name="_Toc482275513"/>
            <w:r w:rsidRPr="00FE0F0A">
              <w:rPr>
                <w:rFonts w:eastAsia="Calibri"/>
              </w:rPr>
              <w:t>С.В. Кабатов</w:t>
            </w:r>
            <w:bookmarkEnd w:id="18"/>
          </w:p>
          <w:p w:rsidR="00B56F7E" w:rsidRPr="00FE0F0A" w:rsidRDefault="00B56F7E" w:rsidP="006062E5">
            <w:pPr>
              <w:spacing w:before="0"/>
              <w:ind w:left="2161"/>
              <w:jc w:val="both"/>
            </w:pPr>
            <w:r w:rsidRPr="00FE0F0A">
              <w:rPr>
                <w:rFonts w:eastAsia="Calibri"/>
              </w:rPr>
              <w:t>«___»__________20__г.</w:t>
            </w: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</w:p>
          <w:p w:rsidR="00B56F7E" w:rsidRPr="00FE0F0A" w:rsidRDefault="00B56F7E" w:rsidP="006062E5">
            <w:pPr>
              <w:spacing w:before="0"/>
              <w:jc w:val="both"/>
            </w:pPr>
            <w:r w:rsidRPr="00FE0F0A">
              <w:t xml:space="preserve">Зам. директора Института ветеринарной медицины по учебной работе </w:t>
            </w:r>
          </w:p>
        </w:tc>
        <w:tc>
          <w:tcPr>
            <w:tcW w:w="5388" w:type="dxa"/>
          </w:tcPr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bookmarkStart w:id="19" w:name="_Toc482275514"/>
            <w:r w:rsidRPr="00FE0F0A">
              <w:rPr>
                <w:rFonts w:eastAsia="Calibri"/>
              </w:rPr>
              <w:t>Р.Р. Ветровая</w:t>
            </w:r>
            <w:bookmarkEnd w:id="19"/>
          </w:p>
          <w:p w:rsidR="00B56F7E" w:rsidRPr="00FE0F0A" w:rsidRDefault="00B56F7E" w:rsidP="006062E5">
            <w:pPr>
              <w:spacing w:before="0"/>
              <w:ind w:left="2161"/>
              <w:jc w:val="both"/>
            </w:pPr>
            <w:r w:rsidRPr="00FE0F0A">
              <w:rPr>
                <w:rFonts w:eastAsia="Calibri"/>
              </w:rPr>
              <w:t>«___»__________20__г.</w:t>
            </w: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</w:p>
          <w:p w:rsidR="00B56F7E" w:rsidRPr="00FE0F0A" w:rsidRDefault="00B56F7E" w:rsidP="006062E5">
            <w:pPr>
              <w:spacing w:before="0"/>
              <w:jc w:val="both"/>
            </w:pPr>
            <w:r w:rsidRPr="00FE0F0A">
              <w:t xml:space="preserve">Зам. директора Троицкого аграрного техникума по учебной работе </w:t>
            </w:r>
          </w:p>
        </w:tc>
        <w:tc>
          <w:tcPr>
            <w:tcW w:w="5388" w:type="dxa"/>
          </w:tcPr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bookmarkStart w:id="20" w:name="_Toc482275515"/>
            <w:r w:rsidRPr="00FE0F0A">
              <w:rPr>
                <w:rFonts w:eastAsia="Calibri"/>
              </w:rPr>
              <w:t>О.Г. Жукова</w:t>
            </w:r>
            <w:bookmarkEnd w:id="20"/>
          </w:p>
          <w:p w:rsidR="00B56F7E" w:rsidRPr="00FE0F0A" w:rsidRDefault="00B56F7E" w:rsidP="006062E5">
            <w:pPr>
              <w:spacing w:before="0"/>
              <w:ind w:left="2161"/>
              <w:jc w:val="both"/>
            </w:pPr>
            <w:r w:rsidRPr="00FE0F0A">
              <w:rPr>
                <w:rFonts w:eastAsia="Calibri"/>
              </w:rPr>
              <w:t>«___»__________20__г.</w:t>
            </w: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</w:p>
          <w:p w:rsidR="00B56F7E" w:rsidRPr="00FE0F0A" w:rsidRDefault="00B56F7E" w:rsidP="006062E5">
            <w:pPr>
              <w:spacing w:before="0"/>
              <w:jc w:val="both"/>
            </w:pPr>
            <w:r w:rsidRPr="00FE0F0A">
              <w:t>Ведущий юрисконсульт</w:t>
            </w:r>
          </w:p>
        </w:tc>
        <w:tc>
          <w:tcPr>
            <w:tcW w:w="5388" w:type="dxa"/>
          </w:tcPr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bookmarkStart w:id="21" w:name="_Toc482275516"/>
            <w:r w:rsidRPr="00FE0F0A">
              <w:rPr>
                <w:rFonts w:eastAsia="Calibri"/>
              </w:rPr>
              <w:t>С.А. Демина</w:t>
            </w:r>
            <w:bookmarkEnd w:id="21"/>
          </w:p>
          <w:p w:rsidR="00B56F7E" w:rsidRPr="00FE0F0A" w:rsidRDefault="00B56F7E" w:rsidP="006062E5">
            <w:pPr>
              <w:spacing w:before="0"/>
              <w:ind w:left="2161"/>
              <w:jc w:val="both"/>
            </w:pPr>
            <w:r w:rsidRPr="00FE0F0A">
              <w:rPr>
                <w:rFonts w:eastAsia="Calibri"/>
              </w:rPr>
              <w:t>«___»__________20__г.</w:t>
            </w: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</w:p>
          <w:p w:rsidR="00B56F7E" w:rsidRPr="00FE0F0A" w:rsidRDefault="00B56F7E" w:rsidP="006062E5">
            <w:pPr>
              <w:spacing w:before="0"/>
              <w:jc w:val="both"/>
            </w:pPr>
            <w:r w:rsidRPr="00FE0F0A">
              <w:t>Председатель Совета обучающихся Южно-Уральский ГАУ</w:t>
            </w:r>
          </w:p>
        </w:tc>
        <w:tc>
          <w:tcPr>
            <w:tcW w:w="5388" w:type="dxa"/>
          </w:tcPr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r w:rsidRPr="00FE0F0A">
              <w:rPr>
                <w:rFonts w:eastAsia="Calibri"/>
              </w:rPr>
              <w:t>А.О. Приймак</w:t>
            </w: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r w:rsidRPr="00FE0F0A">
              <w:rPr>
                <w:rFonts w:eastAsia="Calibri"/>
              </w:rPr>
              <w:t>«___»__________20__г.</w:t>
            </w:r>
          </w:p>
        </w:tc>
      </w:tr>
      <w:tr w:rsidR="00B56F7E" w:rsidRPr="00FE0F0A" w:rsidTr="006062E5">
        <w:tc>
          <w:tcPr>
            <w:tcW w:w="4785" w:type="dxa"/>
          </w:tcPr>
          <w:p w:rsidR="00B56F7E" w:rsidRPr="00FE0F0A" w:rsidRDefault="00B56F7E" w:rsidP="006062E5">
            <w:pPr>
              <w:spacing w:before="0"/>
              <w:jc w:val="both"/>
            </w:pPr>
          </w:p>
          <w:p w:rsidR="00B56F7E" w:rsidRPr="00FE0F0A" w:rsidRDefault="00B56F7E" w:rsidP="006062E5">
            <w:pPr>
              <w:spacing w:before="0"/>
              <w:jc w:val="both"/>
            </w:pPr>
            <w:r w:rsidRPr="00FE0F0A">
              <w:t>Председатель Родительского комитета Троицкого аграрного техникума</w:t>
            </w:r>
          </w:p>
        </w:tc>
        <w:tc>
          <w:tcPr>
            <w:tcW w:w="5388" w:type="dxa"/>
          </w:tcPr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r w:rsidRPr="00FE0F0A">
              <w:rPr>
                <w:rFonts w:eastAsia="Calibri"/>
              </w:rPr>
              <w:t>Г.Ф. Батыршина</w:t>
            </w:r>
          </w:p>
          <w:p w:rsidR="00B56F7E" w:rsidRPr="00FE0F0A" w:rsidRDefault="00B56F7E" w:rsidP="006062E5">
            <w:pPr>
              <w:widowControl w:val="0"/>
              <w:spacing w:before="0"/>
              <w:ind w:left="2161"/>
              <w:contextualSpacing/>
              <w:jc w:val="both"/>
              <w:outlineLvl w:val="0"/>
              <w:rPr>
                <w:rFonts w:eastAsia="Calibri"/>
              </w:rPr>
            </w:pPr>
            <w:r w:rsidRPr="00FE0F0A">
              <w:rPr>
                <w:rFonts w:eastAsia="Calibri"/>
              </w:rPr>
              <w:t>«___»__________20__г.</w:t>
            </w:r>
          </w:p>
        </w:tc>
      </w:tr>
    </w:tbl>
    <w:p w:rsidR="00B56F7E" w:rsidRPr="00EC4DB3" w:rsidRDefault="00B56F7E" w:rsidP="00B56F7E">
      <w:pPr>
        <w:autoSpaceDE w:val="0"/>
        <w:autoSpaceDN w:val="0"/>
        <w:adjustRightInd w:val="0"/>
        <w:spacing w:before="0"/>
        <w:jc w:val="center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  <w:jc w:val="center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  <w:jc w:val="center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</w:pPr>
    </w:p>
    <w:p w:rsidR="00B56F7E" w:rsidRPr="00EC4DB3" w:rsidRDefault="00B56F7E" w:rsidP="00B56F7E">
      <w:pPr>
        <w:autoSpaceDE w:val="0"/>
        <w:autoSpaceDN w:val="0"/>
        <w:adjustRightInd w:val="0"/>
        <w:spacing w:before="0"/>
      </w:pPr>
    </w:p>
    <w:p w:rsidR="00B56F7E" w:rsidRDefault="00B56F7E" w:rsidP="00B56F7E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56F7E" w:rsidRDefault="00B56F7E" w:rsidP="00B56F7E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165442" w:rsidRDefault="00165442"/>
    <w:sectPr w:rsidR="00165442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E4" w:rsidRDefault="006F6EE4" w:rsidP="00DB2AD8">
      <w:pPr>
        <w:spacing w:before="0"/>
      </w:pPr>
      <w:r>
        <w:separator/>
      </w:r>
    </w:p>
  </w:endnote>
  <w:endnote w:type="continuationSeparator" w:id="0">
    <w:p w:rsidR="006F6EE4" w:rsidRDefault="006F6EE4" w:rsidP="00DB2A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Default="00DB2AD8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F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13E" w:rsidRDefault="006F6EE4" w:rsidP="00DA3E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Pr="002F16CE" w:rsidRDefault="00B56F7E" w:rsidP="006E44EF">
    <w:pPr>
      <w:pStyle w:val="a4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E4" w:rsidRDefault="006F6EE4" w:rsidP="00DB2AD8">
      <w:pPr>
        <w:spacing w:before="0"/>
      </w:pPr>
      <w:r>
        <w:separator/>
      </w:r>
    </w:p>
  </w:footnote>
  <w:footnote w:type="continuationSeparator" w:id="0">
    <w:p w:rsidR="006F6EE4" w:rsidRDefault="006F6EE4" w:rsidP="00DB2A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Default="00DB2AD8">
    <w:pPr>
      <w:pStyle w:val="a7"/>
      <w:jc w:val="center"/>
      <w:rPr>
        <w:lang w:val="en-US"/>
      </w:rPr>
    </w:pPr>
    <w:r>
      <w:fldChar w:fldCharType="begin"/>
    </w:r>
    <w:r w:rsidR="00B56F7E">
      <w:instrText>PAGE   \* MERGEFORMAT</w:instrText>
    </w:r>
    <w:r>
      <w:fldChar w:fldCharType="separate"/>
    </w:r>
    <w:r w:rsidR="00BC2F5E">
      <w:rPr>
        <w:noProof/>
      </w:rPr>
      <w:t>7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B8213E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B8213E" w:rsidRPr="001E4E34" w:rsidRDefault="00B56F7E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3925" cy="857250"/>
                <wp:effectExtent l="19050" t="0" r="9525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8213E" w:rsidRPr="003D4E40" w:rsidTr="00C538A7">
      <w:trPr>
        <w:trHeight w:val="455"/>
      </w:trPr>
      <w:tc>
        <w:tcPr>
          <w:tcW w:w="2552" w:type="dxa"/>
          <w:vMerge/>
        </w:tcPr>
        <w:p w:rsidR="00B8213E" w:rsidRPr="001E4E34" w:rsidRDefault="006F6EE4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(ФГБОУ ВО Южно-Уральский ГАУ)</w:t>
          </w:r>
        </w:p>
      </w:tc>
    </w:tr>
    <w:tr w:rsidR="00B8213E" w:rsidRPr="009D7233" w:rsidTr="00C538A7">
      <w:trPr>
        <w:trHeight w:val="241"/>
      </w:trPr>
      <w:tc>
        <w:tcPr>
          <w:tcW w:w="2552" w:type="dxa"/>
          <w:vMerge/>
        </w:tcPr>
        <w:p w:rsidR="00B8213E" w:rsidRPr="001E4E34" w:rsidRDefault="006F6EE4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B8213E" w:rsidRPr="001E4E34" w:rsidRDefault="00B56F7E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8213E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B8213E" w:rsidRPr="001E4E34" w:rsidRDefault="00B56F7E" w:rsidP="002E6EB5">
          <w:pPr>
            <w:pStyle w:val="a7"/>
            <w:spacing w:before="0"/>
            <w:jc w:val="center"/>
            <w:rPr>
              <w:b/>
            </w:rPr>
          </w:pPr>
          <w:r w:rsidRPr="001E4E34">
            <w:rPr>
              <w:b/>
            </w:rPr>
            <w:t>ЮУрГАУ-П-02-12/01-15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8213E" w:rsidRPr="00FE0F0A" w:rsidRDefault="00B56F7E" w:rsidP="00FE0F0A">
          <w:pPr>
            <w:jc w:val="center"/>
            <w:rPr>
              <w:b/>
              <w:bCs/>
              <w:i/>
              <w:sz w:val="28"/>
              <w:szCs w:val="28"/>
            </w:rPr>
          </w:pPr>
          <w:r w:rsidRPr="00FE0F0A">
            <w:rPr>
              <w:b/>
              <w:bCs/>
              <w:i/>
              <w:szCs w:val="28"/>
            </w:rPr>
            <w:t>Об учебном полигоне</w:t>
          </w:r>
        </w:p>
      </w:tc>
    </w:tr>
  </w:tbl>
  <w:p w:rsidR="00B8213E" w:rsidRPr="005119DF" w:rsidRDefault="006F6EE4" w:rsidP="0081571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B8213E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B8213E" w:rsidRPr="001E4E34" w:rsidRDefault="00B56F7E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6300" cy="771525"/>
                <wp:effectExtent l="1905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8213E" w:rsidTr="003806A0">
      <w:trPr>
        <w:trHeight w:val="455"/>
        <w:jc w:val="center"/>
      </w:trPr>
      <w:tc>
        <w:tcPr>
          <w:tcW w:w="2410" w:type="dxa"/>
          <w:vMerge/>
        </w:tcPr>
        <w:p w:rsidR="00B8213E" w:rsidRPr="001E4E34" w:rsidRDefault="006F6EE4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8213E" w:rsidRPr="001E4E34" w:rsidRDefault="00B56F7E" w:rsidP="00C538A7">
          <w:pPr>
            <w:pStyle w:val="a7"/>
            <w:spacing w:before="0" w:line="192" w:lineRule="auto"/>
            <w:jc w:val="center"/>
          </w:pPr>
          <w:r w:rsidRPr="001E4E34">
            <w:t>(ФГБОУ ВО Южно-Уральский ГАУ)</w:t>
          </w:r>
        </w:p>
      </w:tc>
    </w:tr>
    <w:tr w:rsidR="00B8213E" w:rsidTr="003806A0">
      <w:trPr>
        <w:trHeight w:val="241"/>
        <w:jc w:val="center"/>
      </w:trPr>
      <w:tc>
        <w:tcPr>
          <w:tcW w:w="2410" w:type="dxa"/>
          <w:vMerge/>
        </w:tcPr>
        <w:p w:rsidR="00B8213E" w:rsidRPr="001E4E34" w:rsidRDefault="006F6EE4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B8213E" w:rsidRPr="001E4E34" w:rsidRDefault="00B56F7E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8213E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B8213E" w:rsidRPr="001E4E34" w:rsidRDefault="00B56F7E" w:rsidP="00FE0F0A">
          <w:pPr>
            <w:pStyle w:val="a7"/>
            <w:spacing w:before="0"/>
            <w:ind w:left="-113"/>
            <w:jc w:val="center"/>
            <w:rPr>
              <w:b/>
            </w:rPr>
          </w:pPr>
          <w:r w:rsidRPr="001E4E34">
            <w:rPr>
              <w:b/>
            </w:rPr>
            <w:t>ЮУрГАУ-П-</w:t>
          </w:r>
          <w:r w:rsidRPr="00E43465">
            <w:rPr>
              <w:b/>
              <w:lang w:val="en-US"/>
            </w:rPr>
            <w:t>02</w:t>
          </w:r>
          <w:r w:rsidRPr="001E4E34">
            <w:rPr>
              <w:b/>
            </w:rPr>
            <w:t>-</w:t>
          </w:r>
          <w:r w:rsidRPr="00FE0F0A">
            <w:rPr>
              <w:b/>
              <w:color w:val="FF0000"/>
            </w:rPr>
            <w:t>12/01-17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8213E" w:rsidRPr="00FE0F0A" w:rsidRDefault="00B56F7E" w:rsidP="00FE0F0A">
          <w:pPr>
            <w:jc w:val="center"/>
            <w:rPr>
              <w:b/>
              <w:bCs/>
              <w:i/>
              <w:sz w:val="28"/>
              <w:szCs w:val="28"/>
            </w:rPr>
          </w:pPr>
          <w:r w:rsidRPr="00FE0F0A">
            <w:rPr>
              <w:b/>
              <w:bCs/>
              <w:i/>
              <w:szCs w:val="28"/>
            </w:rPr>
            <w:t>Об учебном полигоне</w:t>
          </w:r>
        </w:p>
      </w:tc>
    </w:tr>
  </w:tbl>
  <w:p w:rsidR="00B8213E" w:rsidRDefault="006F6EE4" w:rsidP="009640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1">
    <w:nsid w:val="12503EB9"/>
    <w:multiLevelType w:val="multilevel"/>
    <w:tmpl w:val="611E3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7E"/>
    <w:rsid w:val="00165442"/>
    <w:rsid w:val="006F6EE4"/>
    <w:rsid w:val="00B56F7E"/>
    <w:rsid w:val="00BC2F5E"/>
    <w:rsid w:val="00D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7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6F7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B56F7E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B56F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6F7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6F7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56F7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6F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6F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F7E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6F7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6F7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6F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6F7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56F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56F7E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B5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56F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56F7E"/>
    <w:rPr>
      <w:rFonts w:cs="Times New Roman"/>
    </w:rPr>
  </w:style>
  <w:style w:type="paragraph" w:styleId="a7">
    <w:name w:val="header"/>
    <w:basedOn w:val="a"/>
    <w:link w:val="a8"/>
    <w:uiPriority w:val="99"/>
    <w:rsid w:val="00B56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B56F7E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56F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F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5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1145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2</cp:revision>
  <dcterms:created xsi:type="dcterms:W3CDTF">2017-05-18T15:29:00Z</dcterms:created>
  <dcterms:modified xsi:type="dcterms:W3CDTF">2017-05-18T15:48:00Z</dcterms:modified>
</cp:coreProperties>
</file>